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四年级数学《平移与平移现象》教学设计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题《平移与平移现象》属于四年级数学下册中的一部分，主要目的是帮助学生认识并理解平移的定义与特点。通过本课的学习，学生能够识别生活中的平移现象，培养空间想象力和实际问题解决能力。在四年级学生的认知发展阶段，他们已经具备了初步的抽象思维能力，能够理解简单的几何概念，并运用在实际生活中。四年级学生能够进行较复杂的推理和概括，具备一定的逻辑推理能力，但空间想象力和对几何概念的直观理解可能仍然处于发展阶段，因此，需要通过具体的操作活动和问题情境引导学生深刻理解平移的概念和规律。</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知识与技能目标：学生能够理解并掌握平移的定义，能够识别生活中的平移现象，运用平移的规律解答相关问题。</w:t>
      </w:r>
    </w:p>
    <w:p>
      <w:pPr>
        <w:jc w:val="left"/>
        <w:spacing w:line="360" w:lineRule="auto"/>
      </w:pPr>
      <w:r>
        <w:rPr>
          <w:rFonts w:ascii="SimSun" w:hAnsi="SimSun" w:eastAsia="SimSun" w:cs="SimSun"/>
          <w:sz w:val="21"/>
          <w:szCs w:val="21"/>
        </w:rPr>
        <w:t xml:space="preserve">过程与方法目标：通过实际操作和观察，培养学生的空间想象力和实践能力，帮助学生通过探索发现规律，逐步建构知识体系。</w:t>
      </w:r>
    </w:p>
    <w:p>
      <w:pPr>
        <w:jc w:val="left"/>
        <w:spacing w:line="360" w:lineRule="auto"/>
      </w:pPr>
      <w:r>
        <w:rPr>
          <w:rFonts w:ascii="SimSun" w:hAnsi="SimSun" w:eastAsia="SimSun" w:cs="SimSun"/>
          <w:sz w:val="21"/>
          <w:szCs w:val="21"/>
        </w:rPr>
        <w:t xml:space="preserve">情感态度与价值观目标：激发学生的探究欲望，培养他们的数学思维能力，提高他们的创新意识和应用数学解决实际问题的能力。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教学重点：理解平移的定义及其在生活中的应用，掌握平移的基本规律。</w:t>
      </w:r>
    </w:p>
    <w:p>
      <w:pPr>
        <w:jc w:val="both"/>
        <w:ind w:left="0" w:right="0" w:firstLine="480"/>
        <w:spacing w:line="360" w:lineRule="auto"/>
      </w:pPr>
      <w:r>
        <w:rPr>
          <w:rFonts w:ascii="SimSun" w:hAnsi="SimSun" w:eastAsia="SimSun" w:cs="SimSun"/>
          <w:sz w:val="21"/>
          <w:szCs w:val="21"/>
        </w:rPr>
        <w:t xml:space="preserve">教学难点：学生可能对平移的直观理解存在一定的困难，需要通过具体的活动来帮助学生明确平移的特点。</w:t>
      </w:r>
    </w:p>
    <w:p>
      <w:pPr>
        <w:jc w:val="both"/>
        <w:ind w:left="0" w:right="0" w:firstLine="480"/>
        <w:spacing w:line="360" w:lineRule="auto"/>
      </w:pPr>
      <w:r>
        <w:rPr>
          <w:rFonts w:ascii="SimSun" w:hAnsi="SimSun" w:eastAsia="SimSun" w:cs="SimSun"/>
          <w:sz w:val="21"/>
          <w:szCs w:val="21"/>
        </w:rPr>
        <w:t xml:space="preserve">突破策略：通过问题引导和实际操作帮助学生理解平移现象，利用对比和实际示范加深学生的理解，鼓励学生在合作探讨中发现平移的规律。</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教师准备：课件、图形模板、实物模型、平移演示工具。</w:t>
      </w:r>
    </w:p>
    <w:p>
      <w:pPr>
        <w:jc w:val="left"/>
        <w:spacing w:line="360" w:lineRule="auto"/>
      </w:pPr>
      <w:r>
        <w:rPr>
          <w:rFonts w:ascii="SimSun" w:hAnsi="SimSun" w:eastAsia="SimSun" w:cs="SimSun"/>
          <w:sz w:val="21"/>
          <w:szCs w:val="21"/>
        </w:rPr>
        <w:t xml:space="preserve">学生准备：数学作业本、学具（纸、剪刀、尺子等）。</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通过一个实际问题引导学生思考：在日常生活中，我们是否见到过物体位置发生变化但形状不变的现象？引发学生思考，逐步导入平移的概念。</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引导学生进行具体的操作活动，通过移动纸片、切割并平移形状等活动，帮助学生发现平移的基本特点。让学生通过动手实践，自己总结平移的规律和特性。</w:t>
      </w:r>
    </w:p>
    <w:p>
      <w:pPr>
        <w:jc w:val="both"/>
        <w:ind w:left="0" w:right="0" w:firstLine="480"/>
        <w:spacing w:line="360" w:lineRule="auto"/>
      </w:pPr>
      <w:r>
        <w:rPr>
          <w:rFonts w:ascii="SimSun" w:hAnsi="SimSun" w:eastAsia="SimSun" w:cs="SimSun"/>
          <w:sz w:val="21"/>
          <w:szCs w:val="21"/>
        </w:rPr>
        <w:t xml:space="preserve">探究设计：学生使用纸片模型，通过移动纸片的方式，观察并描述物体在平移过程中的形状、大小及相对位置的变化。</w:t>
      </w:r>
    </w:p>
    <w:p>
      <w:pPr>
        <w:jc w:val="both"/>
        <w:ind w:left="0" w:right="0" w:firstLine="480"/>
        <w:spacing w:line="360" w:lineRule="auto"/>
      </w:pPr>
      <w:r>
        <w:rPr>
          <w:rFonts w:ascii="SimSun" w:hAnsi="SimSun" w:eastAsia="SimSun" w:cs="SimSun"/>
          <w:sz w:val="21"/>
          <w:szCs w:val="21"/>
        </w:rPr>
        <w:t xml:space="preserve">发现过程：学生在操作中发现，物体在平移过程中形状和大小保持不变，只有位置发生变化。</w:t>
      </w:r>
    </w:p>
    <w:p>
      <w:pPr>
        <w:jc w:val="both"/>
        <w:ind w:left="0" w:right="0" w:firstLine="480"/>
        <w:spacing w:line="360" w:lineRule="auto"/>
      </w:pPr>
      <w:r>
        <w:rPr>
          <w:rFonts w:ascii="SimSun" w:hAnsi="SimSun" w:eastAsia="SimSun" w:cs="SimSun"/>
          <w:sz w:val="21"/>
          <w:szCs w:val="21"/>
        </w:rPr>
        <w:t xml:space="preserve">知识建构：通过学生的探讨和总结，明确平移是指物体在空间中沿直线方向移动，并保持形状不变，重点理解平移现象的规律。</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通过观察和分析，帮助学生归纳平移的定义和特点，强调平移过程中物体的形状、大小不变，仅位置发生变化。</w:t>
      </w:r>
    </w:p>
    <w:p>
      <w:pPr>
        <w:jc w:val="both"/>
        <w:ind w:left="0" w:right="0" w:firstLine="480"/>
        <w:spacing w:line="360" w:lineRule="auto"/>
      </w:pPr>
      <w:r>
        <w:rPr>
          <w:rFonts w:ascii="SimSun" w:hAnsi="SimSun" w:eastAsia="SimSun" w:cs="SimSun"/>
          <w:sz w:val="21"/>
          <w:szCs w:val="21"/>
        </w:rPr>
        <w:t xml:space="preserve">归纳过程：引导学生从具体活动中总结出平移的定义，并帮助他们用数学语言进行准确表述。</w:t>
      </w:r>
    </w:p>
    <w:p>
      <w:pPr>
        <w:jc w:val="both"/>
        <w:ind w:left="0" w:right="0" w:firstLine="480"/>
        <w:spacing w:line="360" w:lineRule="auto"/>
      </w:pPr>
      <w:r>
        <w:rPr>
          <w:rFonts w:ascii="SimSun" w:hAnsi="SimSun" w:eastAsia="SimSun" w:cs="SimSun"/>
          <w:sz w:val="21"/>
          <w:szCs w:val="21"/>
        </w:rPr>
        <w:t xml:space="preserve">结论表述：平移是物体在空间中沿着某一方向做平行移动，物体的形状和大小保持不变。</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设计层次分明的练习题，让学生巩固平移的理解并进行应用。通过不同形式的题目，培养学生灵活应用平移规律的能力。</w:t>
      </w:r>
    </w:p>
    <w:p>
      <w:pPr>
        <w:jc w:val="both"/>
        <w:ind w:left="0" w:right="0" w:firstLine="480"/>
        <w:spacing w:line="360" w:lineRule="auto"/>
      </w:pPr>
      <w:r>
        <w:rPr>
          <w:rFonts w:ascii="SimSun" w:hAnsi="SimSun" w:eastAsia="SimSun" w:cs="SimSun"/>
          <w:sz w:val="21"/>
          <w:szCs w:val="21"/>
        </w:rPr>
        <w:t xml:space="preserve">基础应用：让学生通过图形移动完成平移，验证其形状和大小保持不变。</w:t>
      </w:r>
    </w:p>
    <w:p>
      <w:pPr>
        <w:jc w:val="both"/>
        <w:ind w:left="0" w:right="0" w:firstLine="480"/>
        <w:spacing w:line="360" w:lineRule="auto"/>
      </w:pPr>
      <w:r>
        <w:rPr>
          <w:rFonts w:ascii="SimSun" w:hAnsi="SimSun" w:eastAsia="SimSun" w:cs="SimSun"/>
          <w:sz w:val="21"/>
          <w:szCs w:val="21"/>
        </w:rPr>
        <w:t xml:space="preserve">变式应用：设计不同图形的平移练习，训练学生判断平移前后的形状和位置关系。</w:t>
      </w:r>
    </w:p>
    <w:p>
      <w:pPr>
        <w:jc w:val="both"/>
        <w:ind w:left="0" w:right="0" w:firstLine="480"/>
        <w:spacing w:line="360" w:lineRule="auto"/>
      </w:pPr>
      <w:r>
        <w:rPr>
          <w:rFonts w:ascii="SimSun" w:hAnsi="SimSun" w:eastAsia="SimSun" w:cs="SimSun"/>
          <w:sz w:val="21"/>
          <w:szCs w:val="21"/>
        </w:rPr>
        <w:t xml:space="preserve">拓展应用：通过实际问题，让学生利用平移规律解决生活中的实际问题，如翻转与平移图形的组合问题。</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总结今天所学的知识，回顾平移的定义及其应用，强调数学语言的规范表述。通过归纳总结，帮助学生巩固平移的规律，构建数学知识体系。</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板书内容应包括：平移的定义，平移的特点，平移应用实例，确保每一部分内容简洁明了，帮助学生理清思路。</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基础作业：请学生完成平移图形的移动练习，理解平移的定义和特点。</w:t>
      </w:r>
    </w:p>
    <w:p>
      <w:pPr>
        <w:jc w:val="left"/>
        <w:spacing w:line="360" w:lineRule="auto"/>
      </w:pPr>
      <w:r>
        <w:rPr>
          <w:rFonts w:ascii="SimSun" w:hAnsi="SimSun" w:eastAsia="SimSun" w:cs="SimSun"/>
          <w:sz w:val="21"/>
          <w:szCs w:val="21"/>
        </w:rPr>
        <w:t xml:space="preserve">拓展作业：设计不同图形的平移与旋转组合练习，训练学生综合运用平移规律。</w:t>
      </w:r>
    </w:p>
    <w:p>
      <w:pPr>
        <w:jc w:val="left"/>
        <w:spacing w:line="360" w:lineRule="auto"/>
      </w:pPr>
      <w:r>
        <w:rPr>
          <w:rFonts w:ascii="SimSun" w:hAnsi="SimSun" w:eastAsia="SimSun" w:cs="SimSun"/>
          <w:sz w:val="21"/>
          <w:szCs w:val="21"/>
        </w:rPr>
        <w:t xml:space="preserve">探究作业：要求学有余力的学生通过实际生活中的平移现象进行观察与总结，写出自己的发现。</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引导学生通过实践活动深入理解平移现象，注意观察学生在操作过程中的问题。</w:t>
      </w:r>
    </w:p>
    <w:p>
      <w:pPr>
        <w:jc w:val="left"/>
        <w:spacing w:line="360" w:lineRule="auto"/>
      </w:pPr>
      <w:r>
        <w:rPr>
          <w:rFonts w:ascii="SimSun" w:hAnsi="SimSun" w:eastAsia="SimSun" w:cs="SimSun"/>
          <w:sz w:val="21"/>
          <w:szCs w:val="21"/>
        </w:rPr>
        <w:t xml:space="preserve">在引导学生探讨平移规律时，可以设计更多的实例帮助学生联想实际生活中的应用。</w:t>
      </w:r>
    </w:p>
    <w:p>
      <w:pPr>
        <w:jc w:val="left"/>
        <w:spacing w:line="360" w:lineRule="auto"/>
      </w:pPr>
      <w:r>
        <w:rPr>
          <w:rFonts w:ascii="SimSun" w:hAnsi="SimSun" w:eastAsia="SimSun" w:cs="SimSun"/>
          <w:sz w:val="21"/>
          <w:szCs w:val="21"/>
        </w:rPr>
        <w:t xml:space="preserve">不同思维水平的学生可以通过不同层次的任务进行辅导，帮助他们有效掌握平移的基本规律。</w:t>
      </w:r>
    </w:p>
    <w:p>
      <w:pPr>
        <w:jc w:val="left"/>
        <w:spacing w:line="360" w:lineRule="auto"/>
      </w:pPr>
      <w:r>
        <w:rPr>
          <w:rFonts w:ascii="SimSun" w:hAnsi="SimSun" w:eastAsia="SimSun" w:cs="SimSun"/>
          <w:sz w:val="21"/>
          <w:szCs w:val="21"/>
        </w:rPr>
        <w:t xml:space="preserve">在教学过程中，应注意学生的语言表达，帮助学生用规范的数学语言进行总结与归纳。</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2026-01-11T22:11:09+08:00</dcterms:created>
  <dcterms:modified xsi:type="dcterms:W3CDTF">2026-01-11T22:11:09+08:00</dcterms:modified>
</cp:coreProperties>
</file>

<file path=docProps/custom.xml><?xml version="1.0" encoding="utf-8"?>
<Properties xmlns="http://schemas.openxmlformats.org/officeDocument/2006/custom-properties" xmlns:vt="http://schemas.openxmlformats.org/officeDocument/2006/docPropsVTypes"/>
</file>