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22 为中华之崛起而读书重难点梳理（四年级）</w:t>
      </w:r>
      <w:bookmarkEnd w:id="1"/>
    </w:p>
    <w:p/>
    <w:p/>
    <w:p>
      <w:pPr>
        <w:pStyle w:val="Heading2"/>
      </w:pPr>
      <w:bookmarkStart w:id="2" w:name="_Toc2"/>
      <w:r>
        <w:t>一、本课学习重点</w:t>
      </w:r>
      <w:bookmarkEnd w:id="2"/>
    </w:p>
    <w:p/>
    <w:p>
      <w:pPr>
        <w:pStyle w:val="Heading3"/>
      </w:pPr>
      <w:bookmarkStart w:id="3" w:name="_Toc3"/>
      <w:r>
        <w:t>1. 基础知识重点</w:t>
      </w:r>
      <w:bookmarkEnd w:id="3"/>
    </w:p>
    <w:p/>
    <w:p>
      <w:pPr>
        <w:jc w:val="both"/>
        <w:ind w:left="0" w:right="0" w:firstLine="480"/>
        <w:spacing w:line="360" w:lineRule="auto"/>
      </w:pPr>
      <w:r>
        <w:rPr>
          <w:rFonts w:ascii="SimSun" w:hAnsi="SimSun" w:eastAsia="SimSun" w:cs="SimSun"/>
          <w:sz w:val="21"/>
          <w:szCs w:val="21"/>
        </w:rPr>
        <w:t xml:space="preserve">（1）多音字：如“读”字，在本课中有“读书”与“阅读”两种不同的发音，学生需在不同语境中正确理解并使用。</w:t>
      </w:r>
    </w:p>
    <w:p>
      <w:pPr>
        <w:jc w:val="both"/>
        <w:ind w:left="0" w:right="0" w:firstLine="480"/>
        <w:spacing w:line="360" w:lineRule="auto"/>
      </w:pPr>
      <w:r>
        <w:rPr>
          <w:rFonts w:ascii="SimSun" w:hAnsi="SimSun" w:eastAsia="SimSun" w:cs="SimSun"/>
          <w:sz w:val="21"/>
          <w:szCs w:val="21"/>
        </w:rPr>
        <w:t xml:space="preserve">（2）形近字：如“学”和“习”，虽然字形相似，但意义和用法不同，要求学生能够在课文中正确辨析并运用。</w:t>
      </w:r>
    </w:p>
    <w:p>
      <w:pPr>
        <w:jc w:val="both"/>
        <w:ind w:left="0" w:right="0" w:firstLine="480"/>
        <w:spacing w:line="360" w:lineRule="auto"/>
      </w:pPr>
      <w:r>
        <w:rPr>
          <w:rFonts w:ascii="SimSun" w:hAnsi="SimSun" w:eastAsia="SimSun" w:cs="SimSun"/>
          <w:sz w:val="21"/>
          <w:szCs w:val="21"/>
        </w:rPr>
        <w:t xml:space="preserve">（3）朗读背诵：要求学生能够背诵课文内容，并通过朗读体验其中的情感基调，理解其表达的时代意义和民族情怀。</w:t>
      </w:r>
    </w:p>
    <w:p>
      <w:pPr>
        <w:pStyle w:val="Heading3"/>
      </w:pPr>
      <w:bookmarkStart w:id="4" w:name="_Toc4"/>
      <w:r>
        <w:t>2. 阅读能力重点</w:t>
      </w:r>
      <w:bookmarkEnd w:id="4"/>
    </w:p>
    <w:p/>
    <w:p>
      <w:pPr>
        <w:jc w:val="both"/>
        <w:ind w:left="0" w:right="0" w:firstLine="480"/>
        <w:spacing w:line="360" w:lineRule="auto"/>
      </w:pPr>
      <w:r>
        <w:rPr>
          <w:rFonts w:ascii="SimSun" w:hAnsi="SimSun" w:eastAsia="SimSun" w:cs="SimSun"/>
          <w:sz w:val="21"/>
          <w:szCs w:val="21"/>
        </w:rPr>
        <w:t xml:space="preserve">（1）段落理解：本课中多处描述人物情感和历史背景，学生需准确把握每段落的中心意思，特别是段落间的情感变化。</w:t>
      </w:r>
    </w:p>
    <w:p>
      <w:pPr>
        <w:jc w:val="both"/>
        <w:ind w:left="0" w:right="0" w:firstLine="480"/>
        <w:spacing w:line="360" w:lineRule="auto"/>
      </w:pPr>
      <w:r>
        <w:rPr>
          <w:rFonts w:ascii="SimSun" w:hAnsi="SimSun" w:eastAsia="SimSun" w:cs="SimSun"/>
          <w:sz w:val="21"/>
          <w:szCs w:val="21"/>
        </w:rPr>
        <w:t xml:space="preserve">（2）关键词句作用：如“为中华之崛起而读书”是文章的核心思想，学生要体会其深刻的历史与文化含义，理解其引发的情感共鸣。</w:t>
      </w:r>
    </w:p>
    <w:p>
      <w:pPr>
        <w:jc w:val="both"/>
        <w:ind w:left="0" w:right="0" w:firstLine="480"/>
        <w:spacing w:line="360" w:lineRule="auto"/>
      </w:pPr>
      <w:r>
        <w:rPr>
          <w:rFonts w:ascii="SimSun" w:hAnsi="SimSun" w:eastAsia="SimSun" w:cs="SimSun"/>
          <w:sz w:val="21"/>
          <w:szCs w:val="21"/>
        </w:rPr>
        <w:t xml:space="preserve">（3）概括能力：通过对课文的整体把握，培养学生初步的段落和篇章概括能力，能够准确提炼出课文的主旨。</w:t>
      </w:r>
    </w:p>
    <w:p>
      <w:pPr>
        <w:pStyle w:val="Heading3"/>
      </w:pPr>
      <w:bookmarkStart w:id="5" w:name="_Toc5"/>
      <w:r>
        <w:t>3. 方法习惯重点</w:t>
      </w:r>
      <w:bookmarkEnd w:id="5"/>
    </w:p>
    <w:p/>
    <w:p>
      <w:pPr>
        <w:jc w:val="both"/>
        <w:ind w:left="0" w:right="0" w:firstLine="480"/>
        <w:spacing w:line="360" w:lineRule="auto"/>
      </w:pPr>
      <w:r>
        <w:rPr>
          <w:rFonts w:ascii="SimSun" w:hAnsi="SimSun" w:eastAsia="SimSun" w:cs="SimSun"/>
          <w:sz w:val="21"/>
          <w:szCs w:val="21"/>
        </w:rPr>
        <w:t xml:space="preserve">（1）批注与圈画：鼓励学生在课文中圈出关键词语，通过批注帮助理解复杂的句子或段落。</w:t>
      </w:r>
    </w:p>
    <w:p>
      <w:pPr>
        <w:jc w:val="both"/>
        <w:ind w:left="0" w:right="0" w:firstLine="480"/>
        <w:spacing w:line="360" w:lineRule="auto"/>
      </w:pPr>
      <w:r>
        <w:rPr>
          <w:rFonts w:ascii="SimSun" w:hAnsi="SimSun" w:eastAsia="SimSun" w:cs="SimSun"/>
          <w:sz w:val="21"/>
          <w:szCs w:val="21"/>
        </w:rPr>
        <w:t xml:space="preserve">（2）提问思考：在阅读过程中通过提问，帮助学生深入理解课文内容，激发其思考和讨论。</w:t>
      </w:r>
    </w:p>
    <w:p>
      <w:pPr>
        <w:jc w:val="both"/>
        <w:ind w:left="0" w:right="0" w:firstLine="480"/>
        <w:spacing w:line="360" w:lineRule="auto"/>
      </w:pPr>
      <w:r>
        <w:rPr>
          <w:rFonts w:ascii="SimSun" w:hAnsi="SimSun" w:eastAsia="SimSun" w:cs="SimSun"/>
          <w:sz w:val="21"/>
          <w:szCs w:val="21"/>
        </w:rPr>
        <w:t xml:space="preserve">（3）联系生活实际：通过联系学生的生活实际，帮助学生理解课文中的情感和思想，增强学习的实际感受。</w:t>
      </w:r>
    </w:p>
    <w:p/>
    <w:p>
      <w:pPr>
        <w:pStyle w:val="Heading2"/>
      </w:pPr>
      <w:bookmarkStart w:id="6" w:name="_Toc6"/>
      <w:r>
        <w:t>二、本课学习难点</w:t>
      </w:r>
      <w:bookmarkEnd w:id="6"/>
    </w:p>
    <w:p/>
    <w:p>
      <w:pPr>
        <w:pStyle w:val="Heading3"/>
      </w:pPr>
      <w:bookmarkStart w:id="7" w:name="_Toc7"/>
      <w:r>
        <w:t>1. 理解性难点</w:t>
      </w:r>
      <w:bookmarkEnd w:id="7"/>
    </w:p>
    <w:p/>
    <w:p>
      <w:pPr>
        <w:jc w:val="both"/>
        <w:ind w:left="0" w:right="0" w:firstLine="480"/>
        <w:spacing w:line="360" w:lineRule="auto"/>
      </w:pPr>
      <w:r>
        <w:rPr>
          <w:rFonts w:ascii="SimSun" w:hAnsi="SimSun" w:eastAsia="SimSun" w:cs="SimSun"/>
          <w:sz w:val="21"/>
          <w:szCs w:val="21"/>
        </w:rPr>
        <w:t xml:space="preserve">（1）历史背景理解：课文涉及的历史背景对于四年级学生来说较为抽象，学生容易忽略其对人物情感和思想的影响。</w:t>
      </w:r>
    </w:p>
    <w:p>
      <w:pPr>
        <w:jc w:val="both"/>
        <w:ind w:left="0" w:right="0" w:firstLine="480"/>
        <w:spacing w:line="360" w:lineRule="auto"/>
      </w:pPr>
      <w:r>
        <w:rPr>
          <w:rFonts w:ascii="SimSun" w:hAnsi="SimSun" w:eastAsia="SimSun" w:cs="SimSun"/>
          <w:sz w:val="21"/>
          <w:szCs w:val="21"/>
        </w:rPr>
        <w:t xml:space="preserve">（2）情感表达的理解：课文中多处使用抒情手法表达爱国情感，学生可能难以准确体会作者的情感深度，需要引导他们通过朗读和思考来捕捉情感。</w:t>
      </w:r>
    </w:p>
    <w:p>
      <w:pPr>
        <w:pStyle w:val="Heading3"/>
      </w:pPr>
      <w:bookmarkStart w:id="8" w:name="_Toc8"/>
      <w:r>
        <w:t>2. 运用性难点</w:t>
      </w:r>
      <w:bookmarkEnd w:id="8"/>
    </w:p>
    <w:p/>
    <w:p>
      <w:pPr>
        <w:jc w:val="both"/>
        <w:ind w:left="0" w:right="0" w:firstLine="480"/>
        <w:spacing w:line="360" w:lineRule="auto"/>
      </w:pPr>
      <w:r>
        <w:rPr>
          <w:rFonts w:ascii="SimSun" w:hAnsi="SimSun" w:eastAsia="SimSun" w:cs="SimSun"/>
          <w:sz w:val="21"/>
          <w:szCs w:val="21"/>
        </w:rPr>
        <w:t xml:space="preserve">（1）语言表达：学生可能难以在实际写作或口头表达中灵活运用课文中积累的语言材料，尤其是如“为中华之崛起而读书”这样具有深刻含义的句式。</w:t>
      </w:r>
    </w:p>
    <w:p>
      <w:pPr>
        <w:jc w:val="both"/>
        <w:ind w:left="0" w:right="0" w:firstLine="480"/>
        <w:spacing w:line="360" w:lineRule="auto"/>
      </w:pPr>
      <w:r>
        <w:rPr>
          <w:rFonts w:ascii="SimSun" w:hAnsi="SimSun" w:eastAsia="SimSun" w:cs="SimSun"/>
          <w:sz w:val="21"/>
          <w:szCs w:val="21"/>
        </w:rPr>
        <w:t xml:space="preserve">（2）概括段落主旨：课文篇幅较长，且段落间情感变化较大，学生在概括段落主旨时容易遗漏或理解不完全。</w:t>
      </w:r>
    </w:p>
    <w:p/>
    <w:p>
      <w:pPr>
        <w:pStyle w:val="Heading2"/>
      </w:pPr>
      <w:bookmarkStart w:id="9" w:name="_Toc9"/>
      <w:r>
        <w:t>三、能力发展要点（与三年级对比）</w:t>
      </w:r>
      <w:bookmarkEnd w:id="9"/>
    </w:p>
    <w:p/>
    <w:p>
      <w:pPr>
        <w:jc w:val="both"/>
        <w:ind w:left="0" w:right="0" w:firstLine="480"/>
        <w:spacing w:line="360" w:lineRule="auto"/>
      </w:pPr>
      <w:r>
        <w:rPr>
          <w:rFonts w:ascii="SimSun" w:hAnsi="SimSun" w:eastAsia="SimSun" w:cs="SimSun"/>
          <w:sz w:val="21"/>
          <w:szCs w:val="21"/>
        </w:rPr>
        <w:t xml:space="preserve">相比三年级的课文，本课在阅读理解和语言运用方面有较大提升。学生需要培养更高层次的段落和篇章概括能力，同时开始接触较为复杂的历史和文化背景，在理解文本情感和思想上要求更高。</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学生可能忽视课文中的历史背景，导致对人物情感的理解不够深刻。</w:t>
      </w:r>
    </w:p>
    <w:p>
      <w:pPr>
        <w:jc w:val="left"/>
        <w:spacing w:line="360" w:lineRule="auto"/>
      </w:pPr>
      <w:r>
        <w:rPr>
          <w:rFonts w:ascii="SimSun" w:hAnsi="SimSun" w:eastAsia="SimSun" w:cs="SimSun"/>
          <w:sz w:val="21"/>
          <w:szCs w:val="21"/>
        </w:rPr>
        <w:t xml:space="preserve">学生对课文的情感表达理解不到位，可能无法准确把握作者的情感基调。</w:t>
      </w:r>
    </w:p>
    <w:p>
      <w:pPr>
        <w:jc w:val="left"/>
        <w:spacing w:line="360" w:lineRule="auto"/>
      </w:pPr>
      <w:r>
        <w:rPr>
          <w:rFonts w:ascii="SimSun" w:hAnsi="SimSun" w:eastAsia="SimSun" w:cs="SimSun"/>
          <w:sz w:val="21"/>
          <w:szCs w:val="21"/>
        </w:rPr>
        <w:t xml:space="preserve">概括段落主旨时，学生容易忽略情感起伏和中心思想的关系。</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基础学习方法：对于字词的学习，建议学生通过反复朗读和写作训练，强化对多音字、形近字的辨析。</w:t>
      </w:r>
    </w:p>
    <w:p>
      <w:pPr>
        <w:jc w:val="left"/>
        <w:spacing w:line="360" w:lineRule="auto"/>
      </w:pPr>
      <w:r>
        <w:rPr>
          <w:rFonts w:ascii="SimSun" w:hAnsi="SimSun" w:eastAsia="SimSun" w:cs="SimSun"/>
          <w:sz w:val="21"/>
          <w:szCs w:val="21"/>
        </w:rPr>
        <w:t xml:space="preserve">难点突破方法：在阅读时，可以通过提问帮助学生理解文章情感，逐步引导他们把握课文的深层含义。</w:t>
      </w:r>
    </w:p>
    <w:p>
      <w:pPr>
        <w:jc w:val="left"/>
        <w:spacing w:line="360" w:lineRule="auto"/>
      </w:pPr>
      <w:r>
        <w:rPr>
          <w:rFonts w:ascii="SimSun" w:hAnsi="SimSun" w:eastAsia="SimSun" w:cs="SimSun"/>
          <w:sz w:val="21"/>
          <w:szCs w:val="21"/>
        </w:rPr>
        <w:t xml:space="preserve">习惯培养建议：培养学生自主批注和圈画的习惯，通过标注关键词来帮助理解。</w:t>
      </w:r>
    </w:p>
    <w:p>
      <w:pPr>
        <w:jc w:val="left"/>
        <w:spacing w:line="360" w:lineRule="auto"/>
      </w:pPr>
      <w:r>
        <w:rPr>
          <w:rFonts w:ascii="SimSun" w:hAnsi="SimSun" w:eastAsia="SimSun" w:cs="SimSun"/>
          <w:sz w:val="21"/>
          <w:szCs w:val="21"/>
        </w:rPr>
        <w:t xml:space="preserve">家长辅导要点：家长应关注孩子是否能够通过课文中的语言材料和情感表达来理解作者的意图，并在日常对话中鼓励孩子用课文语言进行表达。</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2026-01-10T01:59:09+08:00</dcterms:created>
  <dcterms:modified xsi:type="dcterms:W3CDTF">2026-01-10T01:59:09+08:00</dcterms:modified>
</cp:coreProperties>
</file>

<file path=docProps/custom.xml><?xml version="1.0" encoding="utf-8"?>
<Properties xmlns="http://schemas.openxmlformats.org/officeDocument/2006/custom-properties" xmlns:vt="http://schemas.openxmlformats.org/officeDocument/2006/docPropsVTypes"/>
</file>