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15*女娲补天知识点梳理（四年级）</w:t>
      </w:r>
      <w:bookmarkEnd w:id="1"/>
    </w:p>
    <w:p/>
    <w:p/>
    <w:p>
      <w:pPr>
        <w:pStyle w:val="Heading2"/>
      </w:pPr>
      <w:bookmarkStart w:id="2" w:name="_Toc2"/>
      <w:r>
        <w:t>一、字词积累与理解</w:t>
      </w:r>
      <w:bookmarkEnd w:id="2"/>
    </w:p>
    <w:p/>
    <w:p>
      <w:pPr>
        <w:pStyle w:val="Heading3"/>
      </w:pPr>
      <w:bookmarkStart w:id="3" w:name="_Toc3"/>
      <w:r>
        <w:t>1. 重点生字掌握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本课的重点生字包括“女”、“娲”、“补”、“天”等，教师需指导学生准确读音与写法。特别注意“娲”字的书写，它有较为复杂的结构，易与“瓦”混淆，学生需要多加练习。</w:t>
      </w:r>
    </w:p>
    <w:p>
      <w:pPr>
        <w:pStyle w:val="Heading3"/>
      </w:pPr>
      <w:bookmarkStart w:id="4" w:name="_Toc4"/>
      <w:r>
        <w:t>2. 关键词语理解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的关键词语有“苍天”、“创世”、“洪水”等，这些词在课文中有深刻的象征意义。例如，“苍天”代表自然的力量，“创世”表达了女娲创造世界的伟大，学生应能准确理解这些词语在特定语境中的寓意。</w:t>
      </w:r>
    </w:p>
    <w:p>
      <w:pPr>
        <w:pStyle w:val="Heading3"/>
      </w:pPr>
      <w:bookmarkStart w:id="5" w:name="_Toc5"/>
      <w:r>
        <w:t>3. 词语运用体会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课文中使用了许多生动的四字词语，如“天塌地陷”、“山崩地裂”等，这些词语增强了课文的表现力。学生要学会体会这些词语在叙述灾难与女娲行动中的效果。</w:t>
      </w:r>
    </w:p>
    <w:p/>
    <w:p>
      <w:pPr>
        <w:pStyle w:val="Heading2"/>
      </w:pPr>
      <w:bookmarkStart w:id="6" w:name="_Toc6"/>
      <w:r>
        <w:t>二、句段理解与分析</w:t>
      </w:r>
      <w:bookmarkEnd w:id="6"/>
    </w:p>
    <w:p/>
    <w:p>
      <w:pPr>
        <w:pStyle w:val="Heading3"/>
      </w:pPr>
      <w:bookmarkStart w:id="7" w:name="_Toc7"/>
      <w:r>
        <w:t>1. 重点句段品读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例如，“女娲见天塌地陷，急得不知所措。”这句话通过简洁的描述，突出了女娲面临天灾时的紧张和焦虑。教师可以引导学生理解该句的情感表达，帮助学生感受到女娲的伟大与无奈。</w:t>
      </w:r>
    </w:p>
    <w:p>
      <w:pPr>
        <w:pStyle w:val="Heading3"/>
      </w:pPr>
      <w:bookmarkStart w:id="8" w:name="_Toc8"/>
      <w:r>
        <w:t>2. 修辞手法感知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本课使用了比喻和拟人等修辞手法。如“天塌地陷”采用了夸张的手法，生动描绘了灾难的严重性。通过这些修辞，学生能更好地理解灾难的强烈和女娲的决心。</w:t>
      </w:r>
    </w:p>
    <w:p>
      <w:pPr>
        <w:pStyle w:val="Heading3"/>
      </w:pPr>
      <w:bookmarkStart w:id="9" w:name="_Toc9"/>
      <w:r>
        <w:t>3. 句子关系分析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句群之间通过时间顺序和因果关系进行组织。例如，从“天塌地陷”到“女娲决定补天”，体现了事件发展中的必然联系。学生应能分析出句子之间的逻辑顺序。</w:t>
      </w:r>
    </w:p>
    <w:p/>
    <w:p>
      <w:pPr>
        <w:pStyle w:val="Heading2"/>
      </w:pPr>
      <w:bookmarkStart w:id="10" w:name="_Toc10"/>
      <w:r>
        <w:t>三、段落把握与结构理解</w:t>
      </w:r>
      <w:bookmarkEnd w:id="10"/>
    </w:p>
    <w:p/>
    <w:p>
      <w:pPr>
        <w:pStyle w:val="Heading3"/>
      </w:pPr>
      <w:bookmarkStart w:id="11" w:name="_Toc11"/>
      <w:r>
        <w:t>1. 段落内容概括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第一段描述了灾难的发生和女娲的反应，主要讲述了天塌地陷、洪水泛滥的灾难。第二段讲述了女娲补天的行动及其艰难的过程。学生应能准确总结段落主旨并概括关键信息。</w:t>
      </w:r>
    </w:p>
    <w:p>
      <w:pPr>
        <w:pStyle w:val="Heading3"/>
      </w:pPr>
      <w:bookmarkStart w:id="12" w:name="_Toc12"/>
      <w:r>
        <w:t>2. 结构顺序把握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文章采用了时间顺序的叙述结构，从灾难发生到女娲采取行动，再到最终补天成功。学生应能通过分析段落的时间顺序，把握文章的整体脉络。</w:t>
      </w:r>
    </w:p>
    <w:p>
      <w:pPr>
        <w:pStyle w:val="Heading3"/>
      </w:pPr>
      <w:bookmarkStart w:id="13" w:name="_Toc13"/>
      <w:r>
        <w:t>3. 过渡衔接体会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文章段落之间通过因果关系进行衔接，例如，灾难的发生直接导致了女娲决定补天。学生应学会从因果关系中找到段落之间的自然过渡。</w:t>
      </w:r>
    </w:p>
    <w:p/>
    <w:p>
      <w:pPr>
        <w:pStyle w:val="Heading2"/>
      </w:pPr>
      <w:bookmarkStart w:id="14" w:name="_Toc14"/>
      <w:r>
        <w:t>四、语言表达与情感体会</w:t>
      </w:r>
      <w:bookmarkEnd w:id="14"/>
    </w:p>
    <w:p/>
    <w:p>
      <w:pPr>
        <w:pStyle w:val="Heading3"/>
      </w:pPr>
      <w:bookmarkStart w:id="15" w:name="_Toc15"/>
      <w:r>
        <w:t>1. 语言特点感受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课文语言简洁、明快，生动而有力，特别是在描述天灾和女娲补天的场景时，语言具有较强的表现力。学生应学会体会并使用这样的语言风格来增强文章的表现力。</w:t>
      </w:r>
    </w:p>
    <w:p>
      <w:pPr>
        <w:pStyle w:val="Heading3"/>
      </w:pPr>
      <w:bookmarkStart w:id="16" w:name="_Toc16"/>
      <w:r>
        <w:t>2. 情感表达理解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通过对女娲形象的塑造，作者表达了对女娲勇敢与无私奉献的敬佩。学生应能够感受到作者的情感，并能通过语言和细节描写理解文章的情感内涵。</w:t>
      </w:r>
    </w:p>
    <w:p>
      <w:pPr>
        <w:pStyle w:val="Heading3"/>
      </w:pPr>
      <w:bookmarkStart w:id="17" w:name="_Toc17"/>
      <w:r>
        <w:t>3. 描写方法学习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课文通过对女娲的动作和环境的描写，表现了她的伟大和坚韧。例如，女娲用五色石补天的描写，让学生感受到女娲为人类创造的巨大牺牲。学生应学习如何通过细节描写来展现人物的特点。</w:t>
      </w:r>
    </w:p>
    <w:p/>
    <w:p>
      <w:pPr>
        <w:pStyle w:val="Heading2"/>
      </w:pPr>
      <w:bookmarkStart w:id="18" w:name="_Toc18"/>
      <w:r>
        <w:t>五、阅读方法与学习策略</w:t>
      </w:r>
      <w:bookmarkEnd w:id="18"/>
    </w:p>
    <w:p/>
    <w:p>
      <w:pPr>
        <w:pStyle w:val="Heading3"/>
      </w:pPr>
      <w:bookmarkStart w:id="19" w:name="_Toc19"/>
      <w:r>
        <w:t>1. 阅读方法指导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在学习本课时，学生可以通过圈画关键字句、分段理解等方法帮助掌握课文主旨。同时，要注意通过联系上下文理解生词的含义。</w:t>
      </w:r>
    </w:p>
    <w:p>
      <w:pPr>
        <w:pStyle w:val="Heading3"/>
      </w:pPr>
      <w:bookmarkStart w:id="20" w:name="_Toc20"/>
      <w:r>
        <w:t>2. 思维方法训练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学生可以通过思考文章的因果关系、人物心理变化等方面，提高自己的思维能力。例如，从女娲的行动变化中，可以理解她的坚韧与无畏。</w:t>
      </w:r>
    </w:p>
    <w:p>
      <w:pPr>
        <w:pStyle w:val="Heading3"/>
      </w:pPr>
      <w:bookmarkStart w:id="21" w:name="_Toc21"/>
      <w:r>
        <w:t>3. 习惯培养重点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本课学习中，学生要养成良好的学习习惯，如认真读课文、主动思考段落之间的关系，并进行有效的笔记和批注。</w:t>
      </w:r>
    </w:p>
    <w:p/>
    <w:p>
      <w:pPr>
        <w:pStyle w:val="Heading2"/>
      </w:pPr>
      <w:bookmarkStart w:id="22" w:name="_Toc22"/>
      <w:r>
        <w:t>六、朗读指导与语感培养</w:t>
      </w:r>
      <w:bookmarkEnd w:id="22"/>
    </w:p>
    <w:p/>
    <w:p>
      <w:pPr>
        <w:pStyle w:val="Heading3"/>
      </w:pPr>
      <w:bookmarkStart w:id="23" w:name="_Toc23"/>
      <w:r>
        <w:t>1. 朗读要点提示</w:t>
      </w:r>
      <w:bookmarkEnd w:id="2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在朗读时，要根据课文的情节变化调整语气和语调，特别是在描述灾难和女娲决心时，要用坚定、有力的语气；而在讲述女娲疲惫时，则要略带沉重。</w:t>
      </w:r>
    </w:p>
    <w:p>
      <w:pPr>
        <w:pStyle w:val="Heading3"/>
      </w:pPr>
      <w:bookmarkStart w:id="24" w:name="_Toc24"/>
      <w:r>
        <w:t>2. 背诵内容指导</w:t>
      </w:r>
      <w:bookmarkEnd w:id="2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建议背诵描述女娲补天过程的段落，学生应通过多次朗读和理解，强化记忆。背诵时，要注意节奏感和情感表达。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2026-01-07T15:28:51+08:00</dcterms:created>
  <dcterms:modified xsi:type="dcterms:W3CDTF">2026-01-07T15:28:51+08:00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